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E6628C">
      <w:pP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  <w:t>附件</w:t>
      </w:r>
    </w:p>
    <w:p w14:paraId="27C564A2">
      <w:pPr>
        <w:ind w:firstLine="3640" w:firstLineChars="1300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建筑业企业资质审查结果汇总表（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2025-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延续第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05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批）</w:t>
      </w:r>
    </w:p>
    <w:tbl>
      <w:tblPr>
        <w:tblStyle w:val="6"/>
        <w:tblW w:w="13335" w:type="dxa"/>
        <w:tblInd w:w="1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5"/>
        <w:gridCol w:w="3135"/>
        <w:gridCol w:w="3615"/>
        <w:gridCol w:w="4245"/>
        <w:gridCol w:w="825"/>
      </w:tblGrid>
      <w:tr w14:paraId="1AC4A8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1515" w:type="dxa"/>
          </w:tcPr>
          <w:p w14:paraId="159C8B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3135" w:type="dxa"/>
          </w:tcPr>
          <w:p w14:paraId="131EDD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3615" w:type="dxa"/>
          </w:tcPr>
          <w:p w14:paraId="7DB655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申请资质</w:t>
            </w:r>
          </w:p>
        </w:tc>
        <w:tc>
          <w:tcPr>
            <w:tcW w:w="4245" w:type="dxa"/>
          </w:tcPr>
          <w:p w14:paraId="0316C1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审查结果</w:t>
            </w:r>
          </w:p>
        </w:tc>
        <w:tc>
          <w:tcPr>
            <w:tcW w:w="825" w:type="dxa"/>
          </w:tcPr>
          <w:p w14:paraId="76B416F1">
            <w:pPr>
              <w:jc w:val="center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备注</w:t>
            </w:r>
          </w:p>
        </w:tc>
      </w:tr>
      <w:tr w14:paraId="104182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</w:trPr>
        <w:tc>
          <w:tcPr>
            <w:tcW w:w="1515" w:type="dxa"/>
          </w:tcPr>
          <w:p w14:paraId="009A8B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延续05-01</w:t>
            </w:r>
          </w:p>
        </w:tc>
        <w:tc>
          <w:tcPr>
            <w:tcW w:w="3135" w:type="dxa"/>
          </w:tcPr>
          <w:p w14:paraId="6A0266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hanging="240" w:hangingChars="10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广西桂合建筑工程有限公司</w:t>
            </w:r>
          </w:p>
        </w:tc>
        <w:tc>
          <w:tcPr>
            <w:tcW w:w="3615" w:type="dxa"/>
          </w:tcPr>
          <w:p w14:paraId="2E9F15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hanging="240" w:hangingChars="10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市政公用工程施工总承包-二级、</w:t>
            </w:r>
          </w:p>
          <w:p w14:paraId="09ED7F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hanging="240" w:hangingChars="100"/>
              <w:jc w:val="center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建筑工程施工总承包-二级</w:t>
            </w:r>
          </w:p>
        </w:tc>
        <w:tc>
          <w:tcPr>
            <w:tcW w:w="4245" w:type="dxa"/>
          </w:tcPr>
          <w:p w14:paraId="523C25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hanging="240" w:hangingChars="100"/>
              <w:jc w:val="center"/>
              <w:textAlignment w:val="auto"/>
              <w:rPr>
                <w:rFonts w:hint="default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  <w:t>同意延续市政公用工程施工总承包-二级、建筑工程施工总承包-二级</w:t>
            </w:r>
          </w:p>
        </w:tc>
        <w:tc>
          <w:tcPr>
            <w:tcW w:w="825" w:type="dxa"/>
          </w:tcPr>
          <w:p w14:paraId="754E3B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</w:tc>
      </w:tr>
      <w:tr w14:paraId="5164C1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5" w:hRule="atLeast"/>
        </w:trPr>
        <w:tc>
          <w:tcPr>
            <w:tcW w:w="1515" w:type="dxa"/>
          </w:tcPr>
          <w:p w14:paraId="1814DD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 w14:paraId="6779F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3135" w:type="dxa"/>
          </w:tcPr>
          <w:p w14:paraId="2E0005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 w14:paraId="6EE3E8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  <w:p w14:paraId="2D9B38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3615" w:type="dxa"/>
          </w:tcPr>
          <w:p w14:paraId="5943B2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4245" w:type="dxa"/>
          </w:tcPr>
          <w:p w14:paraId="14E5D6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default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825" w:type="dxa"/>
          </w:tcPr>
          <w:p w14:paraId="415D42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vertAlign w:val="baseline"/>
                <w:lang w:val="en-US" w:eastAsia="zh-CN"/>
              </w:rPr>
            </w:pPr>
          </w:p>
        </w:tc>
      </w:tr>
    </w:tbl>
    <w:p w14:paraId="0986E50D">
      <w:pPr>
        <w:ind w:firstLine="600" w:firstLineChars="200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温馨提示：企业现有资质全部通过延续审批后换发新证。企业可登录桂建云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→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资质办理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“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行政审批系统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→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企业信息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→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资质信息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”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页面，下载建筑业企业资质电子证书。（桂建云网址：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https://gxjzsc.gxcic.net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C71D057C-6BB5-4BB9-AE44-7DE406CA3D52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A0D1FF4D-1826-4474-B459-4DB2666A7BF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U4OWRmODk5ZjU3NWFhYmIxMzY2OGYzNWFlNjkxZjcifQ=="/>
  </w:docVars>
  <w:rsids>
    <w:rsidRoot w:val="5FE16A70"/>
    <w:rsid w:val="04E50B95"/>
    <w:rsid w:val="20BC04F5"/>
    <w:rsid w:val="47257848"/>
    <w:rsid w:val="49637785"/>
    <w:rsid w:val="4D8F6392"/>
    <w:rsid w:val="516C75DC"/>
    <w:rsid w:val="57044539"/>
    <w:rsid w:val="5FE16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429</Words>
  <Characters>478</Characters>
  <Lines>0</Lines>
  <Paragraphs>0</Paragraphs>
  <TotalTime>6</TotalTime>
  <ScaleCrop>false</ScaleCrop>
  <LinksUpToDate>false</LinksUpToDate>
  <CharactersWithSpaces>478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2025-04-21T02:24:00Z</dcterms:created>
  <dc:creator>20</dc:creator>
  <cp:lastModifiedBy>农倩</cp:lastModifiedBy>
  <dcterms:modified xsi:type="dcterms:W3CDTF">2025-05-23T02:08:47Z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5F0CF6C5FF68428D92817FEE491E19E2_13</vt:lpwstr>
  </property>
  <property fmtid="{D5CDD505-2E9C-101B-9397-08002B2CF9AE}" pid="4" name="KSOTemplateDocerSaveRecord">
    <vt:lpwstr>eyJoZGlkIjoiMGZmODk0NWU0NDU4YzhmMjRhZDQ1MWMwOGVlMWI3YWIiLCJ1c2VySWQiOiIxNjg5NjI5OTUyIn0=</vt:lpwstr>
  </property>
</Properties>
</file>