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F6" w:rsidRPr="00780FF6" w:rsidRDefault="00780FF6" w:rsidP="00780FF6">
      <w:pPr>
        <w:widowControl/>
        <w:spacing w:line="585" w:lineRule="atLeast"/>
        <w:jc w:val="center"/>
        <w:rPr>
          <w:rFonts w:ascii="微软雅黑" w:eastAsia="微软雅黑" w:hAnsi="微软雅黑" w:cs="宋体"/>
          <w:color w:val="333333"/>
          <w:spacing w:val="7"/>
          <w:kern w:val="0"/>
          <w:sz w:val="26"/>
          <w:szCs w:val="26"/>
        </w:rPr>
      </w:pPr>
      <w:bookmarkStart w:id="0" w:name="_GoBack"/>
      <w:r w:rsidRPr="00780FF6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201</w:t>
      </w:r>
      <w:r w:rsidRPr="00780FF6">
        <w:rPr>
          <w:rFonts w:ascii="微软雅黑" w:eastAsia="微软雅黑" w:hAnsi="微软雅黑" w:cs="宋体" w:hint="eastAsia"/>
          <w:color w:val="333333"/>
          <w:spacing w:val="7"/>
          <w:kern w:val="0"/>
          <w:sz w:val="27"/>
          <w:szCs w:val="27"/>
        </w:rPr>
        <w:t>8年选聘两新组织党建工作组织员职位需求表</w:t>
      </w:r>
      <w:bookmarkEnd w:id="0"/>
    </w:p>
    <w:p w:rsidR="00780FF6" w:rsidRPr="00780FF6" w:rsidRDefault="00780FF6" w:rsidP="00780FF6">
      <w:pPr>
        <w:widowControl/>
        <w:spacing w:line="300" w:lineRule="atLeast"/>
        <w:jc w:val="center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780FF6">
        <w:rPr>
          <w:rFonts w:ascii="仿宋_GB2312" w:eastAsia="仿宋_GB2312" w:hAnsi="微软雅黑" w:cs="宋体" w:hint="eastAsia"/>
          <w:b/>
          <w:bCs/>
          <w:color w:val="333333"/>
          <w:spacing w:val="7"/>
          <w:kern w:val="0"/>
          <w:sz w:val="29"/>
          <w:szCs w:val="29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657"/>
        <w:gridCol w:w="2406"/>
        <w:gridCol w:w="3107"/>
        <w:gridCol w:w="1193"/>
      </w:tblGrid>
      <w:tr w:rsidR="00780FF6" w:rsidRPr="00780FF6" w:rsidTr="00780FF6">
        <w:trPr>
          <w:trHeight w:val="675"/>
        </w:trPr>
        <w:tc>
          <w:tcPr>
            <w:tcW w:w="9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27"/>
                <w:szCs w:val="27"/>
              </w:rPr>
              <w:t>自治区本级两新组织党建工作组织员职位需求</w:t>
            </w:r>
          </w:p>
        </w:tc>
      </w:tr>
      <w:tr w:rsidR="00780FF6" w:rsidRPr="00780FF6" w:rsidTr="00780FF6">
        <w:trPr>
          <w:trHeight w:val="45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选聘</w:t>
            </w:r>
            <w:r w:rsidRPr="00780FF6">
              <w:rPr>
                <w:rFonts w:ascii="仿宋_GB2312" w:eastAsia="仿宋_GB2312" w:hAnsi="微软雅黑" w:cs="宋体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单位</w:t>
            </w: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名称</w:t>
            </w:r>
          </w:p>
        </w:tc>
        <w:tc>
          <w:tcPr>
            <w:tcW w:w="2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b/>
                <w:bCs/>
                <w:color w:val="333333"/>
                <w:spacing w:val="7"/>
                <w:kern w:val="0"/>
                <w:sz w:val="29"/>
                <w:szCs w:val="29"/>
              </w:rPr>
              <w:t>主管单位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需求人数</w:t>
            </w:r>
          </w:p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（名）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广西两新组织党务工作者协会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自治区两新组织党工委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广西工业和信息化行业社会组织党委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自治区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工信委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广西外国语学院党委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自治区高校工委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南宁学院党委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广西演艺职业学院党委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广西科技行业社会组织党委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自治区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科技厅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广西汉达社会工作服务中心党支部</w:t>
            </w:r>
          </w:p>
        </w:tc>
        <w:tc>
          <w:tcPr>
            <w:tcW w:w="291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自治区民政厅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广西慈善总会联合党支部（筹建）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广西社会工作协会联合党支部（筹建）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广西律师行业党委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自治区司法厅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广西住房和城乡建设行业社会组织党委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自治区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住建厅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广西农牧业社会组织党委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自治区农业厅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lastRenderedPageBreak/>
              <w:t>广西个体私营企业联合党委（筹建）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自治区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工商局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广西食品药品行业社会组织党委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自治区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食药监</w:t>
            </w: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广西金融行业社会组织党委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自治区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金融办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广西科学技术协会科技社团党委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自治区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科协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广西工商联商会协会党委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自治区工商联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9"/>
                <w:szCs w:val="29"/>
              </w:rPr>
              <w:t>选聘</w:t>
            </w:r>
            <w:r w:rsidRPr="00780FF6">
              <w:rPr>
                <w:rFonts w:ascii="仿宋_GB2312" w:eastAsia="仿宋_GB2312" w:hAnsi="微软雅黑" w:cs="宋体" w:hint="eastAsia"/>
                <w:b/>
                <w:bCs/>
                <w:color w:val="333333"/>
                <w:spacing w:val="7"/>
                <w:kern w:val="0"/>
                <w:sz w:val="29"/>
                <w:szCs w:val="29"/>
              </w:rPr>
              <w:t>单位</w:t>
            </w: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9"/>
                <w:szCs w:val="29"/>
              </w:rPr>
              <w:t>名称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b/>
                <w:bCs/>
                <w:color w:val="333333"/>
                <w:spacing w:val="7"/>
                <w:kern w:val="0"/>
                <w:sz w:val="29"/>
                <w:szCs w:val="29"/>
              </w:rPr>
              <w:t>主管单位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9"/>
                <w:szCs w:val="29"/>
              </w:rPr>
              <w:t>需求人数</w:t>
            </w:r>
          </w:p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9"/>
                <w:szCs w:val="29"/>
              </w:rPr>
              <w:t>（名）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广西社会科学界联合会社会组织党委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自治区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社科联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-15"/>
                <w:kern w:val="0"/>
                <w:sz w:val="29"/>
                <w:szCs w:val="29"/>
              </w:rPr>
              <w:t>凭祥综合保税区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-15"/>
                <w:kern w:val="0"/>
                <w:sz w:val="29"/>
                <w:szCs w:val="29"/>
              </w:rPr>
              <w:t>企业综合党总支部（筹建）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凭祥综合保税区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51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-15"/>
                <w:kern w:val="0"/>
                <w:sz w:val="29"/>
                <w:szCs w:val="29"/>
              </w:rPr>
              <w:t>东兴市试验区企业综合党总支部（筹建）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东兴市试验区管委会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808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24</w:t>
            </w:r>
          </w:p>
        </w:tc>
      </w:tr>
      <w:tr w:rsidR="00780FF6" w:rsidRPr="00780FF6" w:rsidTr="00780FF6">
        <w:trPr>
          <w:trHeight w:val="675"/>
        </w:trPr>
        <w:tc>
          <w:tcPr>
            <w:tcW w:w="90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黑体" w:eastAsia="黑体" w:hAnsi="黑体" w:cs="宋体" w:hint="eastAsia"/>
                <w:color w:val="333333"/>
                <w:spacing w:val="7"/>
                <w:kern w:val="0"/>
                <w:sz w:val="27"/>
                <w:szCs w:val="27"/>
              </w:rPr>
              <w:t>各设区市两新组织党建工作组织员职位需求</w:t>
            </w:r>
          </w:p>
        </w:tc>
      </w:tr>
      <w:tr w:rsidR="00780FF6" w:rsidRPr="00780FF6" w:rsidTr="00780FF6">
        <w:trPr>
          <w:trHeight w:val="1425"/>
        </w:trPr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设区市</w:t>
            </w:r>
          </w:p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名称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县（市、区）名称（含市本级和部分开发区）</w:t>
            </w:r>
          </w:p>
        </w:tc>
        <w:tc>
          <w:tcPr>
            <w:tcW w:w="51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选聘</w:t>
            </w: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需求人数（名）</w:t>
            </w:r>
          </w:p>
        </w:tc>
      </w:tr>
      <w:tr w:rsidR="00780FF6" w:rsidRPr="00780FF6" w:rsidTr="00780FF6">
        <w:trPr>
          <w:trHeight w:val="420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南宁市</w:t>
            </w:r>
          </w:p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（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88</w:t>
            </w: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名）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市本级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南宁市社会组织综合党委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南宁市民办教育行业党委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南宁市律师行业党委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南宁市民办职业培训行业党委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南宁市体育行业党总支部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南宁市住房城乡建设行业党委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南宁市交通运输行业党委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南宁市民办医疗行业党委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南宁市异地商会行业党总支部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南宁市工商业行业党委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高新区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经开区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东盟区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</w:tbl>
    <w:p w:rsidR="00780FF6" w:rsidRPr="00780FF6" w:rsidRDefault="00780FF6" w:rsidP="00780FF6">
      <w:pPr>
        <w:widowControl/>
        <w:jc w:val="left"/>
        <w:rPr>
          <w:rFonts w:ascii="微软雅黑" w:eastAsia="微软雅黑" w:hAnsi="微软雅黑" w:cs="宋体" w:hint="eastAsia"/>
          <w:color w:val="333333"/>
          <w:spacing w:val="7"/>
          <w:kern w:val="0"/>
          <w:sz w:val="26"/>
          <w:szCs w:val="26"/>
        </w:rPr>
      </w:pPr>
      <w:r w:rsidRPr="00780FF6">
        <w:rPr>
          <w:rFonts w:ascii="微软雅黑" w:eastAsia="微软雅黑" w:hAnsi="微软雅黑" w:cs="宋体" w:hint="eastAsia"/>
          <w:color w:val="333333"/>
          <w:spacing w:val="7"/>
          <w:kern w:val="0"/>
          <w:szCs w:val="21"/>
        </w:rPr>
        <w:t> </w:t>
      </w: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1681"/>
        <w:gridCol w:w="5593"/>
        <w:gridCol w:w="1067"/>
      </w:tblGrid>
      <w:tr w:rsidR="00780FF6" w:rsidRPr="00780FF6" w:rsidTr="00780FF6">
        <w:trPr>
          <w:trHeight w:val="1425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设区市</w:t>
            </w:r>
          </w:p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名称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县（市、区）名称（含市本级和部分开发区）</w:t>
            </w:r>
          </w:p>
        </w:tc>
        <w:tc>
          <w:tcPr>
            <w:tcW w:w="5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选聘</w:t>
            </w: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需求人数（名）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兴宁区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兴宁区民办教育行业党委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华蓝集团党委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青秀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青秀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区民办教育行业党委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青秀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区社会组织综合党委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仙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葫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经济开发区两新组织综合党委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青秀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区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青秀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万达党群活动服务中心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地王大厦党群活动服务中心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华润大厦党群活动服务中心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江南区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江南区社会组织党总支部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广西机电设备有限责任公司党委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江南区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西乡塘区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西乡塘区民办教育行业党总支部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西乡塘区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良庆区</w:t>
            </w:r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良庆区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民办学校综合党总支部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-15"/>
                <w:kern w:val="0"/>
                <w:sz w:val="29"/>
                <w:szCs w:val="29"/>
              </w:rPr>
              <w:t>广西良庆经济开发区非公企业综合党总支部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良庆区</w:t>
            </w:r>
            <w:proofErr w:type="gramEnd"/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邕宁区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邕宁新兴产业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园区非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公企业党总支部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邕宁区民办教育协会党总支部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武鸣区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武鸣区社会组织综合党总支部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广西华纳新材料有限公司党支部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武鸣区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武鸣区电商协会党总支部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武鸣区房地产行业协会党总支部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武鸣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区标营商圈党委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 xml:space="preserve">横 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 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横县民办教育机构联合党支部（筹建）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横县民办医疗机构联合党支部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横县社会组织联合党支部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广西金花茶业有限公司党支部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横县电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商协会党支部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宾阳县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宾阳县社会组织综合党委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宾阳县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卫计局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两新党建服务中心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宾阳县工商联两新党建服务中心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宾阳县教育局两新党建服务中心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宾阳县黎塘工业园区非公企业党委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宾阳县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宾阳县农业局两新党建服务中心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宾阳县经信局两新党建服务中心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上林县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上林县社会组织行业（综合）党委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上林县象山工业园区非公企业党委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上林县扶贫产业协会党委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马山县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马山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县苏博工业园区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非公企业联合党支部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隆安县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隆安县社会组织行业综合党委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隆安华侨管理区两新组织综合党总支部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高新区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南宁·中关村创新示范基地党委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高新区中盟科技园党委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南宁创客城党支部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南宁广告产业园党支部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留学人员创业园和软件园党委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南宁-东盟企业总部基地党委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南宁燎旺车灯股份有限公司党总支部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广西辉鸿投资集团党总支部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广西地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凯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科技有限公司党支部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皇氏集团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股份有限公司党支部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广西金岸网络科技公司党支部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广西申能达智能技术有限公司党支部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经开区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经开区金凯南园区党委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广西医药集团党支部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经开区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广西东蒙乳业有限公司党支部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广西和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桂集团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南宁美年大健康体检有限公司党总支部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广西华辉装饰集团有限公司党支部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南宁天天阳光早餐有限公司党支部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广西联讯投资有限公司党支部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东盟区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广西珠江啤酒有限公司党委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柳州市</w:t>
            </w:r>
          </w:p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（</w:t>
            </w:r>
            <w:r w:rsidRPr="00780FF6">
              <w:rPr>
                <w:rFonts w:ascii="Times New Roman" w:eastAsia="微软雅黑" w:hAnsi="Times New Roman" w:cs="Times New Roman"/>
                <w:color w:val="333333"/>
                <w:spacing w:val="7"/>
                <w:kern w:val="0"/>
                <w:sz w:val="29"/>
                <w:szCs w:val="29"/>
              </w:rPr>
              <w:t>6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3</w:t>
            </w: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名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市本级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柳州市工业和信息化行业社会组织党委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柳州市体育行业社会组织党委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柳州市非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公医疗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行业协会党委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市驻柳异地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商会党委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柳州市民办教育行业社会组织党委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柳州市社会组织综合党委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柳州市律师行业党委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注册会计师行业党委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柳州市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城中区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城中区互联网企业联合党总支部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泛北建设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阳光100楼宇党委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鱼峰区</w:t>
            </w:r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鱼峰区窑埠商圈联合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广西佳力电工集团有限公司党委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柳州市中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食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食品有限责任公司党委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广西联华超市股份有限公司党总支部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柳南区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柳南区社会组织联合党委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柳南区民办教育行业联合党委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柳南区民办医疗机构联合党委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柳南区商贸行业联合党委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柳南区互联网电商联合党委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柳南区工商联非公企业联合党委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柳南区高端装备联合党委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柳北区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广西晨华投资集团有限公司党委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广西柳州威奇化工有限责任公司党委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广西柳州泰升航运有限责任公司党委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柳州市建筑工程集团有限责任公司党委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柳江区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柳江区社会组织联合党委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柳江区穿山食品工业园联合党委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柳江区新兴工业园联合党委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柳江区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联合党委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9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柳城县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柳城县社会组织行业党委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广西柳城县川东磷化工有限公司党委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柳州市东风化工股份有限公司党委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鹿寨县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鹿寨县社会组织行业党总支部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鹿寨工业园联合党委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鹿寨县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联合党总支部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融安县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融安县大将镇金桔种植行业协会党总支部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融安县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香杉行业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联合党委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融安县电子商务行业联合党委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三江县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三江县旅游行业党总支部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三江县茶叶种植行业党总支部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三江县民办幼儿园党总支部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三江县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融水县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融水县社会组织行业综合党总支部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融水县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柳东新区</w:t>
            </w:r>
            <w:proofErr w:type="gramEnd"/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柳州高新区汽车零部件联合党总支部</w:t>
            </w:r>
          </w:p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（党建联盟）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柳州汽车城联合党委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9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广西桂柳化工有限责任公司党委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北部生态新区</w:t>
            </w:r>
          </w:p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（阳和工业新区）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广西华力集团有限公司党委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广西柳州特种变压器有限责任公司党委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柳州延龙汽车有限公司党委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柳州励志铸造有限责任公司党委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桂林市</w:t>
            </w:r>
          </w:p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（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49</w:t>
            </w: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名）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市本级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桂林市社会组织党委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桂林市注册会计师行业党总支部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桂林市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桂林锦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怡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假日大酒店有限公司党支部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桂林盛景国际旅游有限公司党支部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平山东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社区金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天下国旅党支部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象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山区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桂林百货大楼股份有限公司党委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桂林骏达运输股份有限公司党委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桂林量具刃具有限责任公司党委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秀峰区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秀峰区社会组织党总支部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桂林桂北机器党委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叠彩区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叠彩区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七星区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桂林国家高新区七星区园区企业党委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七星区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桂林万禾农产品有限公司党总支部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雁山区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桂林市雁山区德明外国语党校党支部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临桂区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临桂区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桂林福达控股集团有限公司党委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桂柳家禽有限责任公司党委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广汇工业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园党总支部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桂林山水职业学院党委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灵川县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灵川县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灵川县社会组织党总支部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灵川县民办教育机构党总支部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桂林广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陆数字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测控有限公司党委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灵川县汽车流通行业协会党总支部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全州县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全州县园区党群服务中心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全州县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全州县社会组织党总支部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兴安县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兴安县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兴安县社会组织党总支部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永福县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永福县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永福县社会组织党总支部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阳朔县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阳朔县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阳朔县社会组织党总支部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灌阳县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灌阳县陈工选矿机械制造联合党支部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灌阳县电子商务行业协会党总支部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龙胜县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龙胜县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龙胜县农民专业合作社党总支部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资源县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资源县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资源县社会组织党总支部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平乐县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平乐县工业园区党总支部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平乐县社会组织党总支部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平乐县物业服务行业协会党支部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荔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浦县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荔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浦县衣架行业协会党委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荔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浦县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荔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浦芋种植加工协会党总支部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恭城县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桂林市汇源食品有限公司党支部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恭城县油茶协会党支部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梧州市</w:t>
            </w:r>
          </w:p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（</w:t>
            </w:r>
            <w:r w:rsidRPr="00780FF6">
              <w:rPr>
                <w:rFonts w:ascii="Times New Roman" w:eastAsia="微软雅黑" w:hAnsi="Times New Roman" w:cs="Times New Roman"/>
                <w:color w:val="333333"/>
                <w:spacing w:val="7"/>
                <w:kern w:val="0"/>
                <w:sz w:val="29"/>
                <w:szCs w:val="29"/>
              </w:rPr>
              <w:t>2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6</w:t>
            </w: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名）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市本级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梧州市社会组织综合党委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梧州市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梧州市民办教育行业党总支部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梧州市律师协会党总支部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粤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桂合作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特别试验区（梧州）非公企业党总支部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梧州高新区企业综合党委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梧州市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市本级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梧州进口再生资源加工园区企业党总支部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梧州市不锈钢制品产业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园区非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公企业党总支部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长洲区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长洲区两新组织红色方阵孵化中心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龙圩区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龙圩区社会组织综合党总支部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龙圩区龙湖国际商业城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党建商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圈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龙圩区佛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子微企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孵化园党建中心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苍梧县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苍梧县社会组织综合党总支部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苍梧县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岑溪市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岑溪市社会组织综合党委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岑溪市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岑溪市民办教育综合党委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岑溪市工业园区企业（综合）党委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岑溪市南方物资集团党委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 xml:space="preserve">藤 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 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藤县社会组织综合党委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藤县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藤县工业集中区非公企业综合党总支部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-15"/>
                <w:kern w:val="0"/>
                <w:sz w:val="29"/>
                <w:szCs w:val="29"/>
              </w:rPr>
              <w:t>藤县中和陶瓷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-15"/>
                <w:kern w:val="0"/>
                <w:sz w:val="29"/>
                <w:szCs w:val="29"/>
              </w:rPr>
              <w:t>产业园非公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-15"/>
                <w:kern w:val="0"/>
                <w:sz w:val="29"/>
                <w:szCs w:val="29"/>
              </w:rPr>
              <w:t>企业综合党总支部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蒙山县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蒙山县社会组织综合党总支部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蒙山县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北海市（</w:t>
            </w:r>
            <w:r w:rsidRPr="00780FF6">
              <w:rPr>
                <w:rFonts w:ascii="Times New Roman" w:eastAsia="仿宋_GB2312" w:hAnsi="Times New Roman" w:cs="Times New Roman"/>
                <w:color w:val="333333"/>
                <w:spacing w:val="7"/>
                <w:kern w:val="0"/>
                <w:sz w:val="29"/>
                <w:szCs w:val="29"/>
              </w:rPr>
              <w:t>20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名）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市本级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北海市律师协会党总支部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北海市异地商会党总支部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北海市旅游行业党总支部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-15"/>
                <w:kern w:val="0"/>
                <w:sz w:val="29"/>
                <w:szCs w:val="29"/>
              </w:rPr>
              <w:t>北海市住房和城乡建设行业党总支部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北海市文化行业党总支部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北海市体育行业党总支部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北海市社会组织党委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北海市物业协会党支部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海城区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广西兴邦保安服务有限公司党支部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北海国际学校党支部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银海区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北海艺术设计学院党委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铁山港区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广西新鑫能源科技有限公司党支部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合浦县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广西合浦工业园区企业联合党委（筹建）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-15"/>
                <w:kern w:val="0"/>
                <w:sz w:val="29"/>
                <w:szCs w:val="29"/>
              </w:rPr>
              <w:t>广西合浦县惠来宝机械制造有限公司党支部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北海工业园区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北海工业园区企业联合党委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广西惠科科技有限公司党支部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北海出口加工区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北海出口加工区企业联合党委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建兴光电科技（北海）有限公司党支部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-30"/>
                <w:kern w:val="0"/>
                <w:sz w:val="29"/>
                <w:szCs w:val="29"/>
              </w:rPr>
              <w:t>北海高新区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北海高新技术产业开发区企业和社会组织党委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北海石基信息技术有限公司党支部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防城港市</w:t>
            </w:r>
          </w:p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（</w:t>
            </w:r>
            <w:r w:rsidRPr="00780FF6">
              <w:rPr>
                <w:rFonts w:ascii="Times New Roman" w:eastAsia="微软雅黑" w:hAnsi="Times New Roman" w:cs="Times New Roman"/>
                <w:color w:val="333333"/>
                <w:spacing w:val="7"/>
                <w:kern w:val="0"/>
                <w:sz w:val="29"/>
                <w:szCs w:val="29"/>
              </w:rPr>
              <w:t>1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5</w:t>
            </w: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名）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市本级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防城港经济技术开发区企业党委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防城港市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防城港市社会组织党委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中电广西防城港电力有限公司党支部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大海粮油工业（防城港）有限公司党支部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-15"/>
                <w:kern w:val="0"/>
                <w:sz w:val="29"/>
                <w:szCs w:val="29"/>
              </w:rPr>
              <w:t>防城港国泰安教育咨询有限服务公司党支部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广西修为教育咨询有限公司党支部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港口区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广西盛隆冶金有限公司党总支部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港口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区光坡镇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红沙网箱养殖协会党支部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防城区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防城区社会组织综合党总支部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东兴市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东兴市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东兴市社会组织综合党总支部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东兴市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怡诚食品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开发有限公司党支部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钦州市</w:t>
            </w:r>
          </w:p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（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39</w:t>
            </w: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名）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市本级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广西泰禾运输集团有限公司党委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广西钦州力顺机械有限公司党委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广西英华国际职业学院党委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钦州市文实中学党支部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钦州市外国语学校党总支部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钦州市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钦州市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市本级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钦州市社会组织综合党委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钦州市社科联社会组织党总支部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钦南区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钦州市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坭兴陶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行业协会党总支部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广西裕华建设集团有限公司党支部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钦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钦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北区皇马工业园区党总支部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广西咸亨房地产开发有限公司党支部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广西百琪药业有限公司党支部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钦北区子材街道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党工委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灵山县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灵山县湘桂糖业有限公司党委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广西天山电子股份有限公司党支部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灵山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县园丰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牧业有限公司党支部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灵山县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桂合丝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灵山县灵动机电制造有限公司党支部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广西百强水牛奶业股份有限公司党支部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广西正久集团正久实验中学党支部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浦北县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浦北经济开发区党委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浦北县社会组织综合党委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浦北县电子商务行业党委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浦北县湘桂糖业有限公司党委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钦州市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浦北县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浦北县绿宝石水泥有限公司党委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广西海龙工艺品有限公司党支部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广西东源木业有限公司党支部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浦北县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浦北双语幼儿园党支部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浦北县北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通镇兰兴学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校党支部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-30"/>
                <w:kern w:val="0"/>
                <w:sz w:val="29"/>
                <w:szCs w:val="29"/>
              </w:rPr>
              <w:t>钦州高新区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钦州高新区园区企业党委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钦州港区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钦州港区非公企业党建工作西港区指导站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钦州港区非公企业党建工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作东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港区指导站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钦州港区非公企业党建工作石化产业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园指导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站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钦州港区非公企业党委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</w:t>
            </w:r>
          </w:p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（</w:t>
            </w:r>
            <w:r w:rsidRPr="00780FF6">
              <w:rPr>
                <w:rFonts w:ascii="Times New Roman" w:eastAsia="微软雅黑" w:hAnsi="Times New Roman" w:cs="Times New Roman"/>
                <w:color w:val="333333"/>
                <w:spacing w:val="7"/>
                <w:kern w:val="0"/>
                <w:sz w:val="29"/>
                <w:szCs w:val="29"/>
              </w:rPr>
              <w:t>4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名）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市本级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贵港市西江航运综合党委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贵港市民办学校党委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贵港市社会组织综合党委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3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贵港市律师行业党委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3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贵港市民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营医疗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机构行业党委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贵港市旅游行业党委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贵港市互联网企业综合党委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4</w:t>
            </w:r>
          </w:p>
        </w:tc>
      </w:tr>
      <w:tr w:rsidR="00780FF6" w:rsidRPr="00780FF6" w:rsidTr="00780FF6">
        <w:trPr>
          <w:trHeight w:val="480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港北区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贵港国家生态工业（制糖）示范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园区非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公企业综合党委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贵港市港北区民办教育党总支部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贵港市普罗旺斯小区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红色一家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红星美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凯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龙贵港商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圈综合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港南区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贵港市港南区社会组织党总支部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贵港市港南区民办教育党总支部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贵港市港南区江南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街道廉石社区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南郡名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邸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小区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红色一家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贵港市港南区林业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产业党建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联盟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覃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塘区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覃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塘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区布山移民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小区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红色一家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覃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塘区党建综合体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 xml:space="preserve">广西华奥汽车制造有限公司党支部 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             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广西华晟木业有限公司党支部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桂平市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桂平市民办学校党总支部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桂平市社会组织行业党委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桂平市党建综合体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桂平市民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营医院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党建联盟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平南县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贵港市平南县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南雄北帝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旅游行业党委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平南县党建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综合体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平南县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广西大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玉余甘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果有限责任公司党支部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贵港市平南县同安骨伤医院党支部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lastRenderedPageBreak/>
              <w:t>玉林市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（</w:t>
            </w:r>
            <w:r w:rsidRPr="00780FF6">
              <w:rPr>
                <w:rFonts w:ascii="Times New Roman" w:eastAsia="仿宋_GB2312" w:hAnsi="Times New Roman" w:cs="Times New Roman"/>
                <w:color w:val="333333"/>
                <w:spacing w:val="7"/>
                <w:kern w:val="0"/>
                <w:sz w:val="29"/>
                <w:szCs w:val="29"/>
              </w:rPr>
              <w:t>57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名）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市本级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玉林市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玉林市社会组织党委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玉林市党群服务中心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3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玉林市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党群活动服务中心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玉林市社会组织孵化中心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玉林市两新组织党群活动服务中心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3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玉州区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玉州区两新组织党群活动中心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玉林市文化广场商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圈党委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玉林市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城北商圈综合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玉林市中药港商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圈综合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党委（玉州区城市党群活动服务中心）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玉林市古玩市场党群活动服务中心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福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绵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广西福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绵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产业园综合党委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玉林市新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滔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环保科技有限公司党支部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龙泉水产养殖有限公司党支部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广西福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绵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产业园党群活动服务中心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北流市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北流市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北流市社会组织党委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玉林市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北流市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北流市日用陶瓷工业园区企业党委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北流市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鑫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山工业园区片区党委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北流市社会组织孵化中心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广西桂龙翔农业集团党委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北流市海螺水泥有限责任公司党委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 xml:space="preserve">容 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 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容县经济开发区企业党委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容县经济开发区党群活动服务中心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-15"/>
                <w:kern w:val="0"/>
                <w:sz w:val="29"/>
                <w:szCs w:val="29"/>
              </w:rPr>
              <w:t>容县非公经济组织和社会组织党群活动中心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陆川县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陆川县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陆川县社会组织党委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陆川县工业园区党群活动服务中心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博白县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博白县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博白县园区党群活动中心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博白县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城南商圈综合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广西银亿新材料有限公司党委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博白县社会组织党委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兴业县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兴业县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玉林市广东温氏家禽有限公司党总支部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兴业县和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丰禽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lastRenderedPageBreak/>
              <w:t>玉林市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兴业县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广西玉林利而安化工有限公司党支部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广西兴业县精美纸品包装有限公司党支部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玉东新区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五彩田园企业党委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玉东新区党群服务中心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广西正泰彩印包装有限责任公司党支部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百色市（</w:t>
            </w:r>
            <w:r w:rsidRPr="00780FF6">
              <w:rPr>
                <w:rFonts w:ascii="Times New Roman" w:eastAsia="仿宋_GB2312" w:hAnsi="Times New Roman" w:cs="Times New Roman"/>
                <w:color w:val="333333"/>
                <w:spacing w:val="7"/>
                <w:kern w:val="0"/>
                <w:sz w:val="29"/>
                <w:szCs w:val="29"/>
              </w:rPr>
              <w:t>51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名）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市本级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广西广银铝业公司百色分公司党支部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百色市皓海碳素有限公司党支部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百色市社会组织综合党委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百色市异地商会党委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百色市律师协会党总支部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右江区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广西环球集团党总支部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广西百色丰林人造板有限公司党支部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广西红谷农业投资集团有限公司党支部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广西百色南大建材综合市场党支部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百色市迎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龙综合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农贸市场党支部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百色市右江区民办教育协会党支部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百色玉林商会党支部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田阳县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田阳县综合工业区非公企业党总支部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广西田阳南华糖业有限责任公司党委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百色市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田阳县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田阳南华纸业有限公司党委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田阳县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田东县</w:t>
            </w:r>
          </w:p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田东南华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一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糖厂党总支部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田东南华二糖厂党总支部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田东金荣纸业有限公司党支部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田东县汽车总站党支部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田东县民办学校联合党总支部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平果县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民办医疗机构党总支部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平果县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平果县协力中学党支部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平果县三中党总支部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德保县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德保县工业集中区企业党总支部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广西德保华宏糖业有限公司党支部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广西德保金蛤蚧酒厂有限公司党支部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爱国环球百货有限公司德保分公司党支部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德保县乐善义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工协会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靖西市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靖西工业区企业党总支部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广西靖西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鑫晟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茧丝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绸科技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靖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西天桂铝业有限公司党总支部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百色市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靖西市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靖西市个体私营经济协会党支部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靖西市阳光爱心志愿者协会党支部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那坡县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那坡县宏发医药公司党支部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那坡县汽车总站党支部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凌云县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凌云县社会组织党总支部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凌云县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广西凌云县凌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春农业商贸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有限责任公司党支部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广西正道茶叶有限公司党支部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乐业县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乐业县社会组织党总支部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乐业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县百农乐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宝有限公司党支部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田林县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田林县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广西伟健药业有限公司党支部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广西驰程公司田林汽车总站党支部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田林县乐里商会党支部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隆林县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隆林各族自治县离退休人员协会党支部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广西隆林翔吉有色金属有限公司党支部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西林县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西林县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联合党总支部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贺州市（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12</w:t>
            </w: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名）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市本级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粤桂县域经济合作示范区（信都工业区）企业综合党委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钟山工业园区企业综合党委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贺州市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市本级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贺州市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贺州市卫生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计生党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工委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贺州市教育党工委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广西贺达纸业责任有限公司党委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广西贺州华安汽车运输股份有限公司党委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昭平县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昭平县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钟山县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钟山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县旺峰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实验学校党支部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富川县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富川县社会组织党总支部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富川县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3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河池市（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40</w:t>
            </w: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名）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市本级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河池市社会组织综合党委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金城江区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河池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市柳穗实业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河池永固混凝土有限公司党支部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河池市女企业家协会党支部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宜州区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宜州区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广西嘉联丝绸股份有限公司党支部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广西博庆食品有限公司党委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罗城县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罗城县社会组织党总支部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广西天龙泉酒业有限公司党支部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广西玉麒木业股份有限公司党支部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小红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帽教育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集团罗城第一幼儿园党支部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河池市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环江县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环江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桂合丝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广西环江朝阳煤业有限公司党支部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南丹县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广西丹泉集团党委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广西东泰实业有限公司党支部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广西富德旅游投资有限公司党支部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天峨县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天峨县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天峨县社会组织党总支部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2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东兰县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东兰县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隘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洞镇牛角坡种养基地党支部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东兰县三石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镇盛禾富硒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果蔬种植专业合作社党支部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东兰县虎鹰水泥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巴马县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巴马中脉投资开发有限责任公司党支部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广西寿乡国际旅游集团有限公司党支部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广西巴马丽琅饮料有限公司党支部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巴马和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泰长寿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产业有限公司党支部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巴马县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-15"/>
                <w:kern w:val="0"/>
                <w:sz w:val="29"/>
                <w:szCs w:val="29"/>
              </w:rPr>
              <w:t>广西巴马印象生活体验产业有限公司党支部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广西巴马三生投资开发有限公司党支部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-15"/>
                <w:kern w:val="0"/>
                <w:sz w:val="29"/>
                <w:szCs w:val="29"/>
              </w:rPr>
              <w:t>广西巴马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-15"/>
                <w:kern w:val="0"/>
                <w:sz w:val="29"/>
                <w:szCs w:val="29"/>
              </w:rPr>
              <w:t>原种香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-15"/>
                <w:kern w:val="0"/>
                <w:sz w:val="29"/>
                <w:szCs w:val="29"/>
              </w:rPr>
              <w:t>猪农牧实业有限公司党支部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凤山县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凤山县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凤山县电商协会党委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河池市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凤山县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凤山县润达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制药有限公司党支部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凤山县万寿谷景区党支部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都安县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都安县百业混凝土党支部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都安县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一宇医院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大化县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广西宏泰成建设工程有限责任公司党支部（大化民生宁医院）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广西济民制药有限公司党支部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广西宝隆投资有限公司党支部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来宾市（</w:t>
            </w:r>
            <w:r w:rsidRPr="00780FF6">
              <w:rPr>
                <w:rFonts w:ascii="Times New Roman" w:eastAsia="微软雅黑" w:hAnsi="Times New Roman" w:cs="Times New Roman"/>
                <w:color w:val="333333"/>
                <w:spacing w:val="7"/>
                <w:kern w:val="0"/>
                <w:sz w:val="29"/>
                <w:szCs w:val="29"/>
              </w:rPr>
              <w:t>3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4名</w:t>
            </w: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市本级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来宾市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社会组织综合党委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来宾市</w:t>
            </w:r>
            <w:proofErr w:type="gramEnd"/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来宾市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律师协会党支部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兴宾区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兴宾区社会组织综合党总支部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兴宾区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兴宾区工业园区综合党总支部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广西裕达集团有限公司党支部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广西双蚁药业公司党支部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来宾市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爱尔眼科医院党支部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象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州县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象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州县社会组织综合党总支部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象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州县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象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州县工业园区综合党总支部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来宾市</w:t>
            </w:r>
            <w:proofErr w:type="gram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象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州县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广西联壮科技股份有限公司党总支部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广西宝城食品科技有限公司党支部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武宣县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武宣县社会组织综合党总支部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武宣县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广西敏诚矿业有限公司党支部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武宣县正大畜牧有限公司党支部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武宣仙城中学党支部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金秀县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金秀县社会组织综合党总支部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金秀县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金秀县工业园区综合党总支部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忻城县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忻城县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忻城县城南工业园区综合党总支部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忻城县红运水泥有限公司党支部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合山市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合山市社会组织综合党总支部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合山市工业园区综合党总支部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广西杨强投资有限公司党总支部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合山山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鑫钙业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合山尖鹰混凝土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-30"/>
                <w:kern w:val="0"/>
                <w:sz w:val="29"/>
                <w:szCs w:val="29"/>
              </w:rPr>
              <w:t>来宾高新区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来宾高新区园区企业综合党委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广西蓝天航空职业学院党总支部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来宾市</w:t>
            </w:r>
            <w:proofErr w:type="gramEnd"/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市河南</w:t>
            </w:r>
          </w:p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工业园区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来宾市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河南工业园区企业综合党委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广西永鑫华糖集团来宾纸业有限公司党总支部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崇左市（</w:t>
            </w:r>
            <w:r w:rsidRPr="00780FF6">
              <w:rPr>
                <w:rFonts w:ascii="Times New Roman" w:eastAsia="微软雅黑" w:hAnsi="Times New Roman" w:cs="Times New Roman"/>
                <w:color w:val="333333"/>
                <w:spacing w:val="7"/>
                <w:kern w:val="0"/>
                <w:sz w:val="29"/>
                <w:szCs w:val="29"/>
              </w:rPr>
              <w:t>3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0</w:t>
            </w: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名）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市本级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广西驰普家居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产业园投资开发有限公司党支部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广西金梧桐国际果品产业集团党支部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凭祥青山中密度纤维板有限公司党支部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广西南国铜业有限公司党支部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北大崇左附属实验学校党支部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崇左市左江民族医院党支部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崇左市律师行业党总支部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江州区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崇左正高国际家居建材广场党支部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广西易大置业投资有限公司党总支部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崇左运德汽车运输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江州区爱心企业联盟党支部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扶绥县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广西扶绥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杰利皇鸽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养殖有限公司党支部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扶绥理昂生物质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发电有限责任公司党支部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扶绥县育才学校党支部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扶绥县笔架山爱心协会党支部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大新县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大新县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广西展鹏集团有限公司党支部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崇左市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天等县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广西东泥天等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水泥有限公司党支部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天等县天尊</w:t>
            </w:r>
            <w:proofErr w:type="gramStart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物流园</w:t>
            </w:r>
            <w:proofErr w:type="gramEnd"/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宁明县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宁明县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广西科茂林化有限公司党支部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海棠东亚糖业有限公司党委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龙州县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龙州县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广西北部湾现代农业有限公司党支部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kern w:val="0"/>
                <w:sz w:val="29"/>
                <w:szCs w:val="29"/>
              </w:rPr>
              <w:t>广西龙州东一盟国际投资有限公司党支部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凭祥市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凭祥市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“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小个专</w:t>
            </w:r>
            <w:r w:rsidRPr="00780FF6">
              <w:rPr>
                <w:rFonts w:ascii="宋体" w:eastAsia="宋体" w:hAnsi="宋体" w:cs="宋体" w:hint="eastAsia"/>
                <w:color w:val="333333"/>
                <w:spacing w:val="7"/>
                <w:kern w:val="0"/>
                <w:sz w:val="29"/>
                <w:szCs w:val="29"/>
              </w:rPr>
              <w:t>”</w:t>
            </w: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党总支部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凭祥红木文化商会党支部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凭祥市仙游商会党支部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凭祥市湖南商会党支部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0FF6" w:rsidRPr="00780FF6" w:rsidRDefault="00780FF6" w:rsidP="00780FF6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凭祥红木城党委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1</w:t>
            </w:r>
          </w:p>
        </w:tc>
      </w:tr>
      <w:tr w:rsidR="00780FF6" w:rsidRPr="00780FF6" w:rsidTr="00780FF6">
        <w:trPr>
          <w:trHeight w:val="465"/>
        </w:trPr>
        <w:tc>
          <w:tcPr>
            <w:tcW w:w="80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小计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565</w:t>
            </w:r>
          </w:p>
        </w:tc>
      </w:tr>
      <w:tr w:rsidR="00780FF6" w:rsidRPr="00780FF6" w:rsidTr="00780FF6">
        <w:trPr>
          <w:trHeight w:val="465"/>
        </w:trPr>
        <w:tc>
          <w:tcPr>
            <w:tcW w:w="80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全区合计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  <w:hideMark/>
          </w:tcPr>
          <w:p w:rsidR="00780FF6" w:rsidRPr="00780FF6" w:rsidRDefault="00780FF6" w:rsidP="00780FF6">
            <w:pPr>
              <w:widowControl/>
              <w:wordWrap w:val="0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6"/>
                <w:szCs w:val="26"/>
              </w:rPr>
            </w:pPr>
            <w:r w:rsidRPr="00780FF6">
              <w:rPr>
                <w:rFonts w:ascii="仿宋_GB2312" w:eastAsia="仿宋_GB2312" w:hAnsi="微软雅黑" w:cs="宋体" w:hint="eastAsia"/>
                <w:color w:val="333333"/>
                <w:spacing w:val="7"/>
                <w:kern w:val="0"/>
                <w:sz w:val="29"/>
                <w:szCs w:val="29"/>
              </w:rPr>
              <w:t>589</w:t>
            </w:r>
          </w:p>
        </w:tc>
      </w:tr>
    </w:tbl>
    <w:p w:rsidR="00057090" w:rsidRPr="00780FF6" w:rsidRDefault="00057090" w:rsidP="00780FF6"/>
    <w:sectPr w:rsidR="00057090" w:rsidRPr="00780FF6" w:rsidSect="00057090">
      <w:pgSz w:w="11906" w:h="16838"/>
      <w:pgMar w:top="1440" w:right="1576" w:bottom="1270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C8" w:rsidRDefault="002862C8" w:rsidP="00F31086">
      <w:r>
        <w:separator/>
      </w:r>
    </w:p>
  </w:endnote>
  <w:endnote w:type="continuationSeparator" w:id="0">
    <w:p w:rsidR="002862C8" w:rsidRDefault="002862C8" w:rsidP="00F3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C8" w:rsidRDefault="002862C8" w:rsidP="00F31086">
      <w:r>
        <w:separator/>
      </w:r>
    </w:p>
  </w:footnote>
  <w:footnote w:type="continuationSeparator" w:id="0">
    <w:p w:rsidR="002862C8" w:rsidRDefault="002862C8" w:rsidP="00F31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B6"/>
    <w:rsid w:val="00054AED"/>
    <w:rsid w:val="00057090"/>
    <w:rsid w:val="000E1C14"/>
    <w:rsid w:val="001D7FBB"/>
    <w:rsid w:val="00274C8D"/>
    <w:rsid w:val="002862C8"/>
    <w:rsid w:val="00340078"/>
    <w:rsid w:val="00364C95"/>
    <w:rsid w:val="0039320D"/>
    <w:rsid w:val="003C4730"/>
    <w:rsid w:val="00427C46"/>
    <w:rsid w:val="00471A3C"/>
    <w:rsid w:val="00594E77"/>
    <w:rsid w:val="005F13C8"/>
    <w:rsid w:val="00780FF6"/>
    <w:rsid w:val="007F44AF"/>
    <w:rsid w:val="008A4279"/>
    <w:rsid w:val="008D77EC"/>
    <w:rsid w:val="008F7778"/>
    <w:rsid w:val="00970181"/>
    <w:rsid w:val="00A44829"/>
    <w:rsid w:val="00A875DD"/>
    <w:rsid w:val="00B1795D"/>
    <w:rsid w:val="00B73423"/>
    <w:rsid w:val="00C01987"/>
    <w:rsid w:val="00CB58B6"/>
    <w:rsid w:val="00CD6547"/>
    <w:rsid w:val="00DB71FE"/>
    <w:rsid w:val="00EF0612"/>
    <w:rsid w:val="00F31086"/>
    <w:rsid w:val="28D756FC"/>
    <w:rsid w:val="61035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57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57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0570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0570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7090"/>
    <w:rPr>
      <w:sz w:val="18"/>
      <w:szCs w:val="18"/>
    </w:rPr>
  </w:style>
  <w:style w:type="character" w:styleId="a6">
    <w:name w:val="Strong"/>
    <w:basedOn w:val="a0"/>
    <w:uiPriority w:val="22"/>
    <w:qFormat/>
    <w:rsid w:val="00780F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57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57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0570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0570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7090"/>
    <w:rPr>
      <w:sz w:val="18"/>
      <w:szCs w:val="18"/>
    </w:rPr>
  </w:style>
  <w:style w:type="character" w:styleId="a6">
    <w:name w:val="Strong"/>
    <w:basedOn w:val="a0"/>
    <w:uiPriority w:val="22"/>
    <w:qFormat/>
    <w:rsid w:val="00780F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1647</Words>
  <Characters>9388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2018-05-16T07:34:00Z</cp:lastPrinted>
  <dcterms:created xsi:type="dcterms:W3CDTF">2018-05-16T08:47:00Z</dcterms:created>
  <dcterms:modified xsi:type="dcterms:W3CDTF">2018-05-16T08:47:00Z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